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tabs>
          <w:tab w:val="left" w:leader="none" w:pos="1866"/>
          <w:tab w:val="center" w:leader="none" w:pos="4536"/>
        </w:tabs>
        <w:jc w:val="left"/>
        <w:rPr>
          <w:sz w:val="22"/>
          <w:szCs w:val="22"/>
        </w:rPr>
      </w:pPr>
      <w:bookmarkStart w:colFirst="0" w:colLast="0" w:name="_heading=h.mx03ikbi7tob" w:id="0"/>
      <w:bookmarkEnd w:id="0"/>
      <w:r w:rsidDel="00000000" w:rsidR="00000000" w:rsidRPr="00000000">
        <w:rPr>
          <w:sz w:val="22"/>
          <w:szCs w:val="22"/>
          <w:rtl w:val="0"/>
        </w:rPr>
        <w:tab/>
        <w:tab/>
        <w:t xml:space="preserve">VEILEDER TIL SLADDING AV TILBUD – LARVIK KOMMUNE</w:t>
      </w:r>
    </w:p>
    <w:p w:rsidR="00000000" w:rsidDel="00000000" w:rsidP="00000000" w:rsidRDefault="00000000" w:rsidRPr="00000000" w14:paraId="00000002">
      <w:pPr>
        <w:pStyle w:val="Title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Larvik kommune deler opplysninger i tre nivåer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9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5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1:  Opplysninger som oftest er forretningshemmeligheter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enhetspriser samt opplysninger som kan bidra til å identifisere enhetspriser (faktura)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rabattprosenter,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driftsmarginer,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produksjonsmetoder spesifikke for leverandøren,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opplysninger i forhold til produktutvikling/fremtidige produktlanseringer,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tekniske tegninger eller beskrivelser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unike trekk ved produktet (”den hemmelige ingrediensen”)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kontaktinfo til tilbudt ressurs (alltid telefon, e-post, fødselsdato, tidligere arbeidsgiver etc)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referanseprosjekter (Oppdragsgiver, navn på prosjektet og kontaktinfo for referanseprosjekter)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unike trekk ved produktet (”den hemmelige ingrediensen”)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2: Opplysninger som kan være taushetsbelagt, men det må gjøres en konkret vurdering: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enhetspriser dersom markedet er i hyppig endring (for eksempel der prisen er fastsatt basert på en varebørs eller er sterkt sesongpreget)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sammensetning av produkter i et tilbud (produktmiks),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kundelister/referansekunder,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forretningspartnere/underleverandører,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fremtidige markedsføringstiltak/kampanjer,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endringer i selskapsstruktur,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salg/oppkjøp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navn på tilbudt ressurs (men må vurderes)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Nivå 3: Opplysninger som i utgangspunktet ikke er regnet som taushetsbelagt, men det må gjøres en konkret vurdering.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Eksempler her er: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allerede offentliggjort eller kjent i markedet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totalprisene i tilbudet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produksjonskapasitet - kvantum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CV til tilbudet ressurser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sammensetning av team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kritikkverdige forhold som kommer frem i besvarelsen (sosial dumping, ulovlige produksjonsmetoder, varer er produsert i land man ikke ønsker å handle med eller der det finnes importembargoer)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hvorvidt tilbyder er straffedømt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informasjon som i seg selv kan skape negative reaksjoner i markedet </w:t>
      </w:r>
    </w:p>
    <w:sectPr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36609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line="360" w:lineRule="auto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4DRRN/JWm8/NUfqUxrvuCnQrRg==">CgMxLjAyDmgubXgwM2lrYmk3dG9iOAByITFVT2plcFZDSUZDNm5xaExxT1BMSFlYU3Y3VmV1bFFsNg==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